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39DF3B" w14:textId="77777777" w:rsidR="00B139EE" w:rsidRPr="00B139EE" w:rsidRDefault="00B139EE" w:rsidP="00B139EE">
      <w:pPr>
        <w:ind w:right="-342"/>
        <w:jc w:val="center"/>
        <w:rPr>
          <w:rFonts w:ascii="Century Gothic" w:hAnsi="Century Gothic" w:cstheme="minorHAnsi"/>
          <w:b/>
          <w:bCs/>
          <w:sz w:val="28"/>
          <w:szCs w:val="28"/>
        </w:rPr>
      </w:pPr>
      <w:r w:rsidRPr="00B139EE">
        <w:rPr>
          <w:rFonts w:ascii="Century Gothic" w:hAnsi="Century Gothic" w:cstheme="minorHAnsi"/>
          <w:b/>
          <w:bCs/>
          <w:sz w:val="28"/>
          <w:szCs w:val="28"/>
        </w:rPr>
        <w:t>Rapport du comité d’immeuble</w:t>
      </w:r>
    </w:p>
    <w:p w14:paraId="4153EEBC" w14:textId="03DFFF22" w:rsidR="00B139EE" w:rsidRDefault="00B139EE" w:rsidP="00182B47">
      <w:pPr>
        <w:ind w:right="-342"/>
        <w:jc w:val="center"/>
        <w:rPr>
          <w:rFonts w:ascii="Century Gothic" w:hAnsi="Century Gothic" w:cstheme="minorHAnsi"/>
          <w:b/>
          <w:bCs/>
          <w:sz w:val="28"/>
          <w:szCs w:val="28"/>
        </w:rPr>
      </w:pPr>
      <w:r w:rsidRPr="00B139EE">
        <w:rPr>
          <w:rFonts w:ascii="Century Gothic" w:hAnsi="Century Gothic" w:cstheme="minorHAnsi"/>
          <w:b/>
          <w:bCs/>
          <w:sz w:val="28"/>
          <w:szCs w:val="28"/>
        </w:rPr>
        <w:t>sur la période du 01.07.202</w:t>
      </w:r>
      <w:r w:rsidR="003C04BB">
        <w:rPr>
          <w:rFonts w:ascii="Century Gothic" w:hAnsi="Century Gothic" w:cstheme="minorHAnsi"/>
          <w:b/>
          <w:bCs/>
          <w:sz w:val="28"/>
          <w:szCs w:val="28"/>
        </w:rPr>
        <w:t>1</w:t>
      </w:r>
      <w:r w:rsidR="00A03B52">
        <w:rPr>
          <w:rFonts w:ascii="Century Gothic" w:hAnsi="Century Gothic" w:cstheme="minorHAnsi"/>
          <w:b/>
          <w:bCs/>
          <w:sz w:val="28"/>
          <w:szCs w:val="28"/>
        </w:rPr>
        <w:t xml:space="preserve"> </w:t>
      </w:r>
      <w:r w:rsidRPr="00B139EE">
        <w:rPr>
          <w:rFonts w:ascii="Century Gothic" w:hAnsi="Century Gothic" w:cstheme="minorHAnsi"/>
          <w:b/>
          <w:bCs/>
          <w:sz w:val="28"/>
          <w:szCs w:val="28"/>
        </w:rPr>
        <w:t>au 30.06.202</w:t>
      </w:r>
      <w:r w:rsidR="003C04BB">
        <w:rPr>
          <w:rFonts w:ascii="Century Gothic" w:hAnsi="Century Gothic" w:cstheme="minorHAnsi"/>
          <w:b/>
          <w:bCs/>
          <w:sz w:val="28"/>
          <w:szCs w:val="28"/>
        </w:rPr>
        <w:t>2</w:t>
      </w:r>
    </w:p>
    <w:p w14:paraId="621B7BBA" w14:textId="53667B97" w:rsidR="00B139EE" w:rsidRDefault="00B139EE" w:rsidP="00B139EE">
      <w:pPr>
        <w:ind w:right="-342"/>
        <w:jc w:val="center"/>
        <w:rPr>
          <w:rFonts w:ascii="Century Gothic" w:hAnsi="Century Gothic" w:cstheme="minorHAnsi"/>
          <w:b/>
          <w:bCs/>
          <w:sz w:val="28"/>
          <w:szCs w:val="28"/>
        </w:rPr>
      </w:pPr>
    </w:p>
    <w:p w14:paraId="782B74F1" w14:textId="77777777" w:rsidR="00FC6165" w:rsidRDefault="005D391A" w:rsidP="00B139EE">
      <w:pPr>
        <w:ind w:right="-342"/>
        <w:jc w:val="both"/>
        <w:rPr>
          <w:rFonts w:ascii="Century Gothic" w:hAnsi="Century Gothic" w:cstheme="minorHAnsi"/>
        </w:rPr>
      </w:pPr>
      <w:r w:rsidRPr="004D6DD9">
        <w:rPr>
          <w:rFonts w:ascii="Century Gothic" w:hAnsi="Century Gothic" w:cstheme="minorHAnsi"/>
        </w:rPr>
        <w:t>Outre l’entretien courant de l’immeuble et travaux de minime importance,</w:t>
      </w:r>
      <w:r w:rsidR="00FC6165">
        <w:rPr>
          <w:rFonts w:ascii="Century Gothic" w:hAnsi="Century Gothic" w:cstheme="minorHAnsi"/>
        </w:rPr>
        <w:t xml:space="preserve"> à savoir :</w:t>
      </w:r>
    </w:p>
    <w:p w14:paraId="402B6535" w14:textId="0D8D06AA" w:rsidR="00FC6165" w:rsidRDefault="00FC6165" w:rsidP="00FC6165">
      <w:pPr>
        <w:pStyle w:val="Paragraphedeliste"/>
        <w:numPr>
          <w:ilvl w:val="0"/>
          <w:numId w:val="2"/>
        </w:numPr>
        <w:ind w:right="-342"/>
        <w:jc w:val="both"/>
        <w:rPr>
          <w:rFonts w:ascii="Century Gothic" w:hAnsi="Century Gothic" w:cstheme="minorHAnsi"/>
        </w:rPr>
      </w:pPr>
      <w:r>
        <w:rPr>
          <w:rFonts w:ascii="Century Gothic" w:hAnsi="Century Gothic" w:cstheme="minorHAnsi"/>
        </w:rPr>
        <w:t xml:space="preserve">Réparations des luminaires par Frans van den </w:t>
      </w:r>
      <w:proofErr w:type="spellStart"/>
      <w:r>
        <w:rPr>
          <w:rFonts w:ascii="Century Gothic" w:hAnsi="Century Gothic" w:cstheme="minorHAnsi"/>
        </w:rPr>
        <w:t>Akker</w:t>
      </w:r>
      <w:proofErr w:type="spellEnd"/>
    </w:p>
    <w:p w14:paraId="09E9477B" w14:textId="12624646" w:rsidR="00FC6165" w:rsidRDefault="00FC6165" w:rsidP="00FC6165">
      <w:pPr>
        <w:pStyle w:val="Paragraphedeliste"/>
        <w:numPr>
          <w:ilvl w:val="0"/>
          <w:numId w:val="2"/>
        </w:numPr>
        <w:ind w:right="-342"/>
        <w:jc w:val="both"/>
        <w:rPr>
          <w:rFonts w:ascii="Century Gothic" w:hAnsi="Century Gothic" w:cstheme="minorHAnsi"/>
        </w:rPr>
      </w:pPr>
      <w:r>
        <w:rPr>
          <w:rFonts w:ascii="Century Gothic" w:hAnsi="Century Gothic" w:cstheme="minorHAnsi"/>
        </w:rPr>
        <w:t>Suivi des concierges</w:t>
      </w:r>
    </w:p>
    <w:p w14:paraId="5F2EA13A" w14:textId="1B9F61C2" w:rsidR="00FC6165" w:rsidRDefault="00FC6165" w:rsidP="00FC6165">
      <w:pPr>
        <w:pStyle w:val="Paragraphedeliste"/>
        <w:numPr>
          <w:ilvl w:val="0"/>
          <w:numId w:val="2"/>
        </w:numPr>
        <w:ind w:right="-342"/>
        <w:jc w:val="both"/>
        <w:rPr>
          <w:rFonts w:ascii="Century Gothic" w:hAnsi="Century Gothic" w:cstheme="minorHAnsi"/>
        </w:rPr>
      </w:pPr>
      <w:r>
        <w:rPr>
          <w:rFonts w:ascii="Century Gothic" w:hAnsi="Century Gothic" w:cstheme="minorHAnsi"/>
        </w:rPr>
        <w:t>Divers travaux de minime importance</w:t>
      </w:r>
    </w:p>
    <w:p w14:paraId="4C75FD55" w14:textId="434B7B0A" w:rsidR="00FC6165" w:rsidRDefault="00FC6165" w:rsidP="00FC6165">
      <w:pPr>
        <w:pStyle w:val="Paragraphedeliste"/>
        <w:numPr>
          <w:ilvl w:val="0"/>
          <w:numId w:val="2"/>
        </w:numPr>
        <w:ind w:right="-342"/>
        <w:jc w:val="both"/>
        <w:rPr>
          <w:rFonts w:ascii="Century Gothic" w:hAnsi="Century Gothic" w:cstheme="minorHAnsi"/>
        </w:rPr>
      </w:pPr>
      <w:r>
        <w:rPr>
          <w:rFonts w:ascii="Century Gothic" w:hAnsi="Century Gothic" w:cstheme="minorHAnsi"/>
        </w:rPr>
        <w:t>Réception et suivi des interventions des entreprises</w:t>
      </w:r>
    </w:p>
    <w:p w14:paraId="41BC179C" w14:textId="26008C24" w:rsidR="003C04BB" w:rsidRDefault="003C04BB" w:rsidP="00FC6165">
      <w:pPr>
        <w:pStyle w:val="Paragraphedeliste"/>
        <w:numPr>
          <w:ilvl w:val="0"/>
          <w:numId w:val="2"/>
        </w:numPr>
        <w:ind w:right="-342"/>
        <w:jc w:val="both"/>
        <w:rPr>
          <w:rFonts w:ascii="Century Gothic" w:hAnsi="Century Gothic" w:cstheme="minorHAnsi"/>
        </w:rPr>
      </w:pPr>
      <w:r>
        <w:rPr>
          <w:rFonts w:ascii="Century Gothic" w:hAnsi="Century Gothic" w:cstheme="minorHAnsi"/>
        </w:rPr>
        <w:t>Réflexions concernant un éventuel changement d’administrateur</w:t>
      </w:r>
    </w:p>
    <w:p w14:paraId="5DF4FC87" w14:textId="5C280306" w:rsidR="00FC6165" w:rsidRDefault="00FC6165" w:rsidP="00FC6165">
      <w:pPr>
        <w:ind w:right="-342"/>
        <w:jc w:val="both"/>
        <w:rPr>
          <w:rFonts w:ascii="Century Gothic" w:hAnsi="Century Gothic" w:cstheme="minorHAnsi"/>
        </w:rPr>
      </w:pPr>
      <w:r>
        <w:rPr>
          <w:rFonts w:ascii="Century Gothic" w:hAnsi="Century Gothic" w:cstheme="minorHAnsi"/>
        </w:rPr>
        <w:t>Le comité d’immeuble a consacré la majeur partie de son temps  au projet énergie :</w:t>
      </w:r>
    </w:p>
    <w:p w14:paraId="0608E8B5" w14:textId="4AB23486" w:rsidR="00FC6165" w:rsidRDefault="00FC6165" w:rsidP="00FC6165">
      <w:pPr>
        <w:pStyle w:val="Paragraphedeliste"/>
        <w:numPr>
          <w:ilvl w:val="0"/>
          <w:numId w:val="2"/>
        </w:numPr>
        <w:ind w:right="-342"/>
        <w:jc w:val="both"/>
        <w:rPr>
          <w:rFonts w:ascii="Century Gothic" w:hAnsi="Century Gothic" w:cstheme="minorHAnsi"/>
        </w:rPr>
      </w:pPr>
      <w:r>
        <w:rPr>
          <w:rFonts w:ascii="Century Gothic" w:hAnsi="Century Gothic" w:cstheme="minorHAnsi"/>
        </w:rPr>
        <w:t>Plusieures séances avec Bona Architecte</w:t>
      </w:r>
    </w:p>
    <w:p w14:paraId="3195CC87" w14:textId="214F4680" w:rsidR="00FC6165" w:rsidRDefault="00FC6165" w:rsidP="00FC6165">
      <w:pPr>
        <w:pStyle w:val="Paragraphedeliste"/>
        <w:numPr>
          <w:ilvl w:val="0"/>
          <w:numId w:val="2"/>
        </w:numPr>
        <w:ind w:right="-342"/>
        <w:jc w:val="both"/>
        <w:rPr>
          <w:rFonts w:ascii="Century Gothic" w:hAnsi="Century Gothic" w:cstheme="minorHAnsi"/>
        </w:rPr>
      </w:pPr>
      <w:r>
        <w:rPr>
          <w:rFonts w:ascii="Century Gothic" w:hAnsi="Century Gothic" w:cstheme="minorHAnsi"/>
        </w:rPr>
        <w:t>Visites d’installations et recherche de documentation</w:t>
      </w:r>
    </w:p>
    <w:p w14:paraId="79506BB2" w14:textId="4F072694" w:rsidR="00FC6165" w:rsidRDefault="00FC6165" w:rsidP="00FC6165">
      <w:pPr>
        <w:pStyle w:val="Paragraphedeliste"/>
        <w:numPr>
          <w:ilvl w:val="0"/>
          <w:numId w:val="2"/>
        </w:numPr>
        <w:ind w:right="-342"/>
        <w:jc w:val="both"/>
        <w:rPr>
          <w:rFonts w:ascii="Century Gothic" w:hAnsi="Century Gothic" w:cstheme="minorHAnsi"/>
        </w:rPr>
      </w:pPr>
      <w:r>
        <w:rPr>
          <w:rFonts w:ascii="Century Gothic" w:hAnsi="Century Gothic" w:cstheme="minorHAnsi"/>
        </w:rPr>
        <w:t>Préparation de</w:t>
      </w:r>
      <w:r w:rsidR="003C04BB">
        <w:rPr>
          <w:rFonts w:ascii="Century Gothic" w:hAnsi="Century Gothic" w:cstheme="minorHAnsi"/>
        </w:rPr>
        <w:t xml:space="preserve"> séances d’information aux </w:t>
      </w:r>
      <w:r w:rsidR="00834A42">
        <w:rPr>
          <w:rFonts w:ascii="Century Gothic" w:hAnsi="Century Gothic" w:cstheme="minorHAnsi"/>
        </w:rPr>
        <w:t>copropriétaires</w:t>
      </w:r>
      <w:r w:rsidR="003C04BB">
        <w:rPr>
          <w:rFonts w:ascii="Century Gothic" w:hAnsi="Century Gothic" w:cstheme="minorHAnsi"/>
        </w:rPr>
        <w:t xml:space="preserve"> y compris l’établissement d’une documentation détaillée</w:t>
      </w:r>
    </w:p>
    <w:p w14:paraId="305B221A" w14:textId="605FECAE" w:rsidR="003C04BB" w:rsidRDefault="003C04BB" w:rsidP="00FC6165">
      <w:pPr>
        <w:pStyle w:val="Paragraphedeliste"/>
        <w:numPr>
          <w:ilvl w:val="0"/>
          <w:numId w:val="2"/>
        </w:numPr>
        <w:ind w:right="-342"/>
        <w:jc w:val="both"/>
        <w:rPr>
          <w:rFonts w:ascii="Century Gothic" w:hAnsi="Century Gothic" w:cstheme="minorHAnsi"/>
        </w:rPr>
      </w:pPr>
      <w:r>
        <w:rPr>
          <w:rFonts w:ascii="Century Gothic" w:hAnsi="Century Gothic" w:cstheme="minorHAnsi"/>
        </w:rPr>
        <w:t>Préparation de l’assemblée générale extraordinaire pour décision de mise en œuvre du projet énergie</w:t>
      </w:r>
      <w:r w:rsidR="00834A42">
        <w:rPr>
          <w:rFonts w:ascii="Century Gothic" w:hAnsi="Century Gothic" w:cstheme="minorHAnsi"/>
        </w:rPr>
        <w:t>.</w:t>
      </w:r>
    </w:p>
    <w:p w14:paraId="71085F03" w14:textId="77777777" w:rsidR="00EB2A48" w:rsidRDefault="00EB2A48" w:rsidP="00815B33">
      <w:pPr>
        <w:ind w:left="1410" w:right="-342" w:hanging="1410"/>
        <w:jc w:val="both"/>
        <w:rPr>
          <w:rFonts w:ascii="Century Gothic" w:hAnsi="Century Gothic" w:cstheme="minorHAnsi"/>
        </w:rPr>
      </w:pPr>
    </w:p>
    <w:p w14:paraId="6F08B5CF" w14:textId="77777777" w:rsidR="00C549DC" w:rsidRDefault="00C549DC" w:rsidP="00815B33">
      <w:pPr>
        <w:ind w:left="1410" w:right="-342" w:hanging="1410"/>
        <w:jc w:val="both"/>
        <w:rPr>
          <w:rFonts w:ascii="Century Gothic" w:hAnsi="Century Gothic" w:cstheme="minorHAnsi"/>
        </w:rPr>
      </w:pPr>
    </w:p>
    <w:p w14:paraId="33E2501D" w14:textId="046F60CB" w:rsidR="006241BC" w:rsidRDefault="006241BC" w:rsidP="00815B33">
      <w:pPr>
        <w:ind w:left="1410" w:right="-342" w:hanging="1410"/>
        <w:jc w:val="both"/>
        <w:rPr>
          <w:rFonts w:ascii="Century Gothic" w:hAnsi="Century Gothic" w:cstheme="minorHAnsi"/>
        </w:rPr>
      </w:pPr>
      <w:r>
        <w:rPr>
          <w:rFonts w:ascii="Century Gothic" w:hAnsi="Century Gothic" w:cstheme="minorHAnsi"/>
        </w:rPr>
        <w:tab/>
      </w:r>
    </w:p>
    <w:p w14:paraId="3FE0EE23" w14:textId="77777777" w:rsidR="00EA75DE" w:rsidRPr="004D6DD9" w:rsidRDefault="00EA75DE" w:rsidP="00815B33">
      <w:pPr>
        <w:ind w:left="1410" w:right="-342" w:hanging="1410"/>
        <w:jc w:val="both"/>
        <w:rPr>
          <w:rFonts w:ascii="Century Gothic" w:hAnsi="Century Gothic" w:cstheme="minorHAnsi"/>
        </w:rPr>
      </w:pPr>
    </w:p>
    <w:p w14:paraId="1B0BEAF5" w14:textId="2191F230" w:rsidR="0021698D" w:rsidRPr="004D6DD9" w:rsidRDefault="00183A8F" w:rsidP="008447B6">
      <w:pPr>
        <w:ind w:right="-342"/>
        <w:jc w:val="both"/>
        <w:rPr>
          <w:rFonts w:ascii="Century Gothic" w:hAnsi="Century Gothic" w:cstheme="minorHAnsi"/>
        </w:rPr>
      </w:pPr>
      <w:r w:rsidRPr="004D6DD9">
        <w:rPr>
          <w:rFonts w:ascii="Century Gothic" w:hAnsi="Century Gothic" w:cstheme="minorHAnsi"/>
        </w:rPr>
        <w:t xml:space="preserve">Yverdon-les-Bains, le </w:t>
      </w:r>
      <w:r w:rsidR="003C04BB">
        <w:rPr>
          <w:rFonts w:ascii="Century Gothic" w:hAnsi="Century Gothic" w:cstheme="minorHAnsi"/>
        </w:rPr>
        <w:t>21 octobre 2022</w:t>
      </w:r>
    </w:p>
    <w:p w14:paraId="5479ACB3" w14:textId="27589245" w:rsidR="0021698D" w:rsidRDefault="0021698D" w:rsidP="00A943AE">
      <w:pPr>
        <w:ind w:left="-142" w:right="-342"/>
        <w:jc w:val="both"/>
        <w:rPr>
          <w:rFonts w:ascii="Century Gothic" w:hAnsi="Century Gothic" w:cstheme="minorHAnsi"/>
        </w:rPr>
      </w:pPr>
    </w:p>
    <w:p w14:paraId="0BF01632" w14:textId="77777777" w:rsidR="00E2765C" w:rsidRPr="004D6DD9" w:rsidRDefault="00E2765C" w:rsidP="00A943AE">
      <w:pPr>
        <w:ind w:left="-142" w:right="-342"/>
        <w:jc w:val="both"/>
        <w:rPr>
          <w:rFonts w:ascii="Century Gothic" w:hAnsi="Century Gothic" w:cstheme="minorHAnsi"/>
        </w:rPr>
      </w:pPr>
    </w:p>
    <w:p w14:paraId="5B87A55D" w14:textId="0FF0E39C" w:rsidR="00C73E25" w:rsidRPr="00150BFD" w:rsidRDefault="00183A8F" w:rsidP="00E2765C">
      <w:pPr>
        <w:ind w:left="-142" w:right="-342" w:firstLine="850"/>
        <w:jc w:val="both"/>
        <w:rPr>
          <w:rFonts w:ascii="Century Gothic" w:hAnsi="Century Gothic" w:cstheme="minorHAnsi"/>
        </w:rPr>
      </w:pPr>
      <w:r w:rsidRPr="00150BFD">
        <w:rPr>
          <w:rFonts w:ascii="Century Gothic" w:hAnsi="Century Gothic" w:cstheme="minorHAnsi"/>
        </w:rPr>
        <w:t>Pascal Fer</w:t>
      </w:r>
      <w:r w:rsidRPr="00150BFD">
        <w:rPr>
          <w:rFonts w:ascii="Century Gothic" w:hAnsi="Century Gothic" w:cstheme="minorHAnsi"/>
        </w:rPr>
        <w:tab/>
      </w:r>
      <w:r w:rsidR="0021698D" w:rsidRPr="00150BFD">
        <w:rPr>
          <w:rFonts w:ascii="Century Gothic" w:hAnsi="Century Gothic" w:cstheme="minorHAnsi"/>
        </w:rPr>
        <w:tab/>
      </w:r>
      <w:r w:rsidR="00E2765C" w:rsidRPr="00150BFD">
        <w:rPr>
          <w:rFonts w:ascii="Century Gothic" w:hAnsi="Century Gothic" w:cstheme="minorHAnsi"/>
        </w:rPr>
        <w:tab/>
      </w:r>
      <w:r w:rsidRPr="00150BFD">
        <w:rPr>
          <w:rFonts w:ascii="Century Gothic" w:hAnsi="Century Gothic" w:cstheme="minorHAnsi"/>
        </w:rPr>
        <w:t xml:space="preserve">Frans van den </w:t>
      </w:r>
      <w:proofErr w:type="spellStart"/>
      <w:r w:rsidRPr="00150BFD">
        <w:rPr>
          <w:rFonts w:ascii="Century Gothic" w:hAnsi="Century Gothic" w:cstheme="minorHAnsi"/>
        </w:rPr>
        <w:t>Akker</w:t>
      </w:r>
      <w:proofErr w:type="spellEnd"/>
      <w:r w:rsidRPr="00150BFD">
        <w:rPr>
          <w:rFonts w:ascii="Century Gothic" w:hAnsi="Century Gothic" w:cstheme="minorHAnsi"/>
        </w:rPr>
        <w:tab/>
      </w:r>
      <w:r w:rsidR="0021698D" w:rsidRPr="00150BFD">
        <w:rPr>
          <w:rFonts w:ascii="Century Gothic" w:hAnsi="Century Gothic" w:cstheme="minorHAnsi"/>
        </w:rPr>
        <w:tab/>
      </w:r>
      <w:r w:rsidRPr="00150BFD">
        <w:rPr>
          <w:rFonts w:ascii="Century Gothic" w:hAnsi="Century Gothic" w:cstheme="minorHAnsi"/>
        </w:rPr>
        <w:t>Raymond Wulliens</w:t>
      </w:r>
    </w:p>
    <w:p w14:paraId="4DF7DB81" w14:textId="104F30A7" w:rsidR="00B42F30" w:rsidRPr="00150BFD" w:rsidRDefault="00B42F30" w:rsidP="00A943AE">
      <w:pPr>
        <w:ind w:left="-142" w:right="-342"/>
        <w:jc w:val="both"/>
        <w:rPr>
          <w:rFonts w:ascii="Century Gothic" w:hAnsi="Century Gothic" w:cstheme="minorHAnsi"/>
        </w:rPr>
      </w:pPr>
    </w:p>
    <w:p w14:paraId="53F3EB36" w14:textId="7B161C8A" w:rsidR="00B42F30" w:rsidRPr="00150BFD" w:rsidRDefault="00B42F30" w:rsidP="00A943AE">
      <w:pPr>
        <w:ind w:left="-142" w:right="-342"/>
        <w:jc w:val="both"/>
        <w:rPr>
          <w:rFonts w:ascii="Century Gothic" w:hAnsi="Century Gothic" w:cstheme="minorHAnsi"/>
          <w:sz w:val="24"/>
          <w:szCs w:val="24"/>
        </w:rPr>
      </w:pPr>
    </w:p>
    <w:p w14:paraId="62C17BD2" w14:textId="317C7C5C" w:rsidR="00B42F30" w:rsidRPr="00150BFD" w:rsidRDefault="00B42F30" w:rsidP="00A943AE">
      <w:pPr>
        <w:ind w:left="-142" w:right="-342"/>
        <w:jc w:val="both"/>
        <w:rPr>
          <w:rFonts w:ascii="Century Gothic" w:hAnsi="Century Gothic" w:cstheme="minorHAnsi"/>
          <w:sz w:val="24"/>
          <w:szCs w:val="24"/>
        </w:rPr>
      </w:pPr>
    </w:p>
    <w:p w14:paraId="0FBBA11A" w14:textId="2C202775" w:rsidR="005A50EC" w:rsidRPr="00150BFD" w:rsidRDefault="005A50EC" w:rsidP="00A943AE">
      <w:pPr>
        <w:ind w:left="-142" w:right="-342"/>
        <w:jc w:val="both"/>
        <w:rPr>
          <w:rFonts w:ascii="Century Gothic" w:hAnsi="Century Gothic" w:cstheme="minorHAnsi"/>
          <w:sz w:val="24"/>
          <w:szCs w:val="24"/>
        </w:rPr>
      </w:pPr>
    </w:p>
    <w:p w14:paraId="68967224" w14:textId="6EA5C995" w:rsidR="005A50EC" w:rsidRPr="00150BFD" w:rsidRDefault="005A50EC" w:rsidP="00A943AE">
      <w:pPr>
        <w:ind w:left="-142" w:right="-342"/>
        <w:jc w:val="both"/>
        <w:rPr>
          <w:rFonts w:ascii="Century Gothic" w:hAnsi="Century Gothic" w:cstheme="minorHAnsi"/>
          <w:sz w:val="24"/>
          <w:szCs w:val="24"/>
        </w:rPr>
      </w:pPr>
    </w:p>
    <w:p w14:paraId="693358A8" w14:textId="03E0765F" w:rsidR="005A50EC" w:rsidRDefault="005A50EC" w:rsidP="00A943AE">
      <w:pPr>
        <w:ind w:left="-142" w:right="-342"/>
        <w:jc w:val="both"/>
        <w:rPr>
          <w:rFonts w:ascii="Century Gothic" w:hAnsi="Century Gothic" w:cstheme="minorHAnsi"/>
        </w:rPr>
      </w:pPr>
    </w:p>
    <w:p w14:paraId="728ECD2B" w14:textId="0ADF1DFC" w:rsidR="00991D80" w:rsidRPr="00A943AE" w:rsidRDefault="001709AB" w:rsidP="00B139EE">
      <w:pPr>
        <w:ind w:right="-342"/>
        <w:jc w:val="both"/>
        <w:rPr>
          <w:rFonts w:ascii="Century Gothic" w:hAnsi="Century Gothic" w:cstheme="minorHAnsi"/>
          <w:lang w:val="de-CH"/>
        </w:rPr>
      </w:pPr>
      <w:r>
        <w:rPr>
          <w:rFonts w:ascii="Century Gothic" w:hAnsi="Century Gothic" w:cstheme="minorHAnsi"/>
          <w:noProof/>
          <w:lang w:val="de-CH"/>
        </w:rPr>
        <w:drawing>
          <wp:anchor distT="0" distB="0" distL="114300" distR="114300" simplePos="0" relativeHeight="251659264" behindDoc="1" locked="0" layoutInCell="1" allowOverlap="1" wp14:anchorId="170696D0" wp14:editId="47117A64">
            <wp:simplePos x="0" y="0"/>
            <wp:positionH relativeFrom="page">
              <wp:posOffset>0</wp:posOffset>
            </wp:positionH>
            <wp:positionV relativeFrom="page">
              <wp:posOffset>11430000</wp:posOffset>
            </wp:positionV>
            <wp:extent cx="5903595" cy="4629150"/>
            <wp:effectExtent l="0" t="0" r="1905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3595" cy="462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91D80" w:rsidRPr="00A943AE" w:rsidSect="000D63E8">
      <w:pgSz w:w="11906" w:h="16838"/>
      <w:pgMar w:top="1418" w:right="1191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8D336C" w14:textId="77777777" w:rsidR="00062F85" w:rsidRDefault="00062F85" w:rsidP="00B42F30">
      <w:pPr>
        <w:spacing w:after="0" w:line="240" w:lineRule="auto"/>
      </w:pPr>
      <w:r>
        <w:separator/>
      </w:r>
    </w:p>
  </w:endnote>
  <w:endnote w:type="continuationSeparator" w:id="0">
    <w:p w14:paraId="503FB40D" w14:textId="77777777" w:rsidR="00062F85" w:rsidRDefault="00062F85" w:rsidP="00B42F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673C82" w14:textId="77777777" w:rsidR="00062F85" w:rsidRDefault="00062F85" w:rsidP="00B42F30">
      <w:pPr>
        <w:spacing w:after="0" w:line="240" w:lineRule="auto"/>
      </w:pPr>
      <w:r>
        <w:separator/>
      </w:r>
    </w:p>
  </w:footnote>
  <w:footnote w:type="continuationSeparator" w:id="0">
    <w:p w14:paraId="3CB292C6" w14:textId="77777777" w:rsidR="00062F85" w:rsidRDefault="00062F85" w:rsidP="00B42F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085441"/>
    <w:multiLevelType w:val="hybridMultilevel"/>
    <w:tmpl w:val="CCBA80DA"/>
    <w:lvl w:ilvl="0" w:tplc="32E29912">
      <w:numFmt w:val="bullet"/>
      <w:lvlText w:val="-"/>
      <w:lvlJc w:val="left"/>
      <w:pPr>
        <w:ind w:left="720" w:hanging="360"/>
      </w:pPr>
      <w:rPr>
        <w:rFonts w:ascii="Century Gothic" w:eastAsia="SimSun" w:hAnsi="Century Gothic" w:cstheme="minorHAns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4E30A6"/>
    <w:multiLevelType w:val="hybridMultilevel"/>
    <w:tmpl w:val="1F928BD2"/>
    <w:lvl w:ilvl="0" w:tplc="510E0A94">
      <w:numFmt w:val="bullet"/>
      <w:lvlText w:val="-"/>
      <w:lvlJc w:val="left"/>
      <w:pPr>
        <w:ind w:left="218" w:hanging="360"/>
      </w:pPr>
      <w:rPr>
        <w:rFonts w:ascii="Century Gothic" w:eastAsia="SimSun" w:hAnsi="Century Gothic" w:cstheme="minorHAnsi" w:hint="default"/>
      </w:rPr>
    </w:lvl>
    <w:lvl w:ilvl="1" w:tplc="100C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num w:numId="1" w16cid:durableId="1277910260">
    <w:abstractNumId w:val="1"/>
  </w:num>
  <w:num w:numId="2" w16cid:durableId="7326552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86E"/>
    <w:rsid w:val="00062F85"/>
    <w:rsid w:val="0006404B"/>
    <w:rsid w:val="00070767"/>
    <w:rsid w:val="00085C03"/>
    <w:rsid w:val="000A3DC4"/>
    <w:rsid w:val="000C2F8C"/>
    <w:rsid w:val="000D63E8"/>
    <w:rsid w:val="00111D42"/>
    <w:rsid w:val="00150BFD"/>
    <w:rsid w:val="0015552F"/>
    <w:rsid w:val="00166FDF"/>
    <w:rsid w:val="001709AB"/>
    <w:rsid w:val="00182682"/>
    <w:rsid w:val="00182B47"/>
    <w:rsid w:val="00183A8F"/>
    <w:rsid w:val="001F2E1A"/>
    <w:rsid w:val="00214280"/>
    <w:rsid w:val="0021698D"/>
    <w:rsid w:val="002E3EE8"/>
    <w:rsid w:val="002F64C2"/>
    <w:rsid w:val="0031154D"/>
    <w:rsid w:val="00326E82"/>
    <w:rsid w:val="00350283"/>
    <w:rsid w:val="00360B74"/>
    <w:rsid w:val="003A2123"/>
    <w:rsid w:val="003A3128"/>
    <w:rsid w:val="003B3EA1"/>
    <w:rsid w:val="003B67B2"/>
    <w:rsid w:val="003C04BB"/>
    <w:rsid w:val="0040521D"/>
    <w:rsid w:val="00431D57"/>
    <w:rsid w:val="0044295C"/>
    <w:rsid w:val="00491FDA"/>
    <w:rsid w:val="004D0C5D"/>
    <w:rsid w:val="004D6DD9"/>
    <w:rsid w:val="00551D1E"/>
    <w:rsid w:val="005647A1"/>
    <w:rsid w:val="0057297F"/>
    <w:rsid w:val="005A0B7C"/>
    <w:rsid w:val="005A50EC"/>
    <w:rsid w:val="005D391A"/>
    <w:rsid w:val="00612DF7"/>
    <w:rsid w:val="00621FC6"/>
    <w:rsid w:val="006241BC"/>
    <w:rsid w:val="00665B30"/>
    <w:rsid w:val="00680C94"/>
    <w:rsid w:val="006927C5"/>
    <w:rsid w:val="006C0A3F"/>
    <w:rsid w:val="006C0A79"/>
    <w:rsid w:val="006D4BD4"/>
    <w:rsid w:val="006D6716"/>
    <w:rsid w:val="006D6B5A"/>
    <w:rsid w:val="00733A47"/>
    <w:rsid w:val="00754523"/>
    <w:rsid w:val="00763218"/>
    <w:rsid w:val="00786DCC"/>
    <w:rsid w:val="00795B77"/>
    <w:rsid w:val="007B133F"/>
    <w:rsid w:val="007B502E"/>
    <w:rsid w:val="008102E9"/>
    <w:rsid w:val="00815B33"/>
    <w:rsid w:val="0083240C"/>
    <w:rsid w:val="00834A42"/>
    <w:rsid w:val="008447B6"/>
    <w:rsid w:val="00851E29"/>
    <w:rsid w:val="008A3468"/>
    <w:rsid w:val="008E0E4F"/>
    <w:rsid w:val="00921B45"/>
    <w:rsid w:val="00946CD4"/>
    <w:rsid w:val="0095156A"/>
    <w:rsid w:val="00991D80"/>
    <w:rsid w:val="009B6269"/>
    <w:rsid w:val="00A03B52"/>
    <w:rsid w:val="00A2734F"/>
    <w:rsid w:val="00A86320"/>
    <w:rsid w:val="00A9297B"/>
    <w:rsid w:val="00A943AE"/>
    <w:rsid w:val="00A97697"/>
    <w:rsid w:val="00AD37CD"/>
    <w:rsid w:val="00AF4591"/>
    <w:rsid w:val="00AF6601"/>
    <w:rsid w:val="00B11AD9"/>
    <w:rsid w:val="00B139EE"/>
    <w:rsid w:val="00B3286E"/>
    <w:rsid w:val="00B42F30"/>
    <w:rsid w:val="00B575E2"/>
    <w:rsid w:val="00B60A8E"/>
    <w:rsid w:val="00B81284"/>
    <w:rsid w:val="00B83810"/>
    <w:rsid w:val="00BC56DA"/>
    <w:rsid w:val="00BD24F3"/>
    <w:rsid w:val="00C041A1"/>
    <w:rsid w:val="00C233DC"/>
    <w:rsid w:val="00C36B03"/>
    <w:rsid w:val="00C549DC"/>
    <w:rsid w:val="00C73E25"/>
    <w:rsid w:val="00CA002A"/>
    <w:rsid w:val="00CA52B4"/>
    <w:rsid w:val="00CD5DA7"/>
    <w:rsid w:val="00CE7067"/>
    <w:rsid w:val="00D124B5"/>
    <w:rsid w:val="00D34AAD"/>
    <w:rsid w:val="00D94C77"/>
    <w:rsid w:val="00DC2077"/>
    <w:rsid w:val="00DC4DAA"/>
    <w:rsid w:val="00DF07F5"/>
    <w:rsid w:val="00E01962"/>
    <w:rsid w:val="00E2765C"/>
    <w:rsid w:val="00E31F05"/>
    <w:rsid w:val="00E8684A"/>
    <w:rsid w:val="00E93AC2"/>
    <w:rsid w:val="00EA75DE"/>
    <w:rsid w:val="00EB2617"/>
    <w:rsid w:val="00EB2A48"/>
    <w:rsid w:val="00F16C92"/>
    <w:rsid w:val="00F6260E"/>
    <w:rsid w:val="00F7363E"/>
    <w:rsid w:val="00FA20AF"/>
    <w:rsid w:val="00FA6595"/>
    <w:rsid w:val="00FA7BFD"/>
    <w:rsid w:val="00FB3034"/>
    <w:rsid w:val="00FB632D"/>
    <w:rsid w:val="00FC6165"/>
    <w:rsid w:val="00FD7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BBB7B31"/>
  <w15:chartTrackingRefBased/>
  <w15:docId w15:val="{1CE9A77F-B048-49FF-A0F8-7DC198296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647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H"/>
    </w:rPr>
  </w:style>
  <w:style w:type="paragraph" w:styleId="En-tte">
    <w:name w:val="header"/>
    <w:basedOn w:val="Normal"/>
    <w:link w:val="En-tteCar"/>
    <w:uiPriority w:val="99"/>
    <w:unhideWhenUsed/>
    <w:rsid w:val="00B42F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42F30"/>
  </w:style>
  <w:style w:type="paragraph" w:styleId="Pieddepage">
    <w:name w:val="footer"/>
    <w:basedOn w:val="Normal"/>
    <w:link w:val="PieddepageCar"/>
    <w:uiPriority w:val="99"/>
    <w:unhideWhenUsed/>
    <w:rsid w:val="00B42F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42F30"/>
  </w:style>
  <w:style w:type="paragraph" w:styleId="Paragraphedeliste">
    <w:name w:val="List Paragraph"/>
    <w:basedOn w:val="Normal"/>
    <w:uiPriority w:val="34"/>
    <w:qFormat/>
    <w:rsid w:val="008447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277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065773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Raymond Wulliens</dc:creator>
  <cp:keywords/>
  <dc:description/>
  <cp:lastModifiedBy>Raymond Wulliens</cp:lastModifiedBy>
  <cp:revision>2</cp:revision>
  <cp:lastPrinted>2021-10-13T11:24:00Z</cp:lastPrinted>
  <dcterms:created xsi:type="dcterms:W3CDTF">2022-10-22T11:40:00Z</dcterms:created>
  <dcterms:modified xsi:type="dcterms:W3CDTF">2022-10-22T11:40:00Z</dcterms:modified>
</cp:coreProperties>
</file>